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3CB5" w14:textId="2A3DCA9F" w:rsidR="00957A3B" w:rsidRPr="00DA16E6" w:rsidRDefault="00957A3B" w:rsidP="00C723CD">
      <w:pPr>
        <w:spacing w:after="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С возрастом у пожилых людей часто отмечается уменьшение костной и мышечной массы, нередко присутствует возрастная патология суставов, затрудняющая движения. Кроме того, в силу различных нейро-сосудистых изменений, страдает и координация движений, способность удерживать равновесие. Слабеющее зрение не позволяет вовремя заметить препятствие, оценить расстояние до опоры. Все эти причины приводят к учащению падений. По оценкам Всемирной организации здравоохранения треть всех людей старше 65 лет падают ежегодно, более половины из них — повторно. Поэтому особую актуальность приобретает профилактика падений и переломов у пожилых людей. Она направлена на организацию безопасного быта, что позволяет предотвратить падения и свести к минимуму их последствия.</w:t>
      </w:r>
    </w:p>
    <w:p w14:paraId="1F92EEEF" w14:textId="62E51100" w:rsidR="00DA16E6" w:rsidRDefault="00DA16E6" w:rsidP="00C723CD">
      <w:pPr>
        <w:spacing w:after="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2"/>
          <w:szCs w:val="22"/>
          <w:lang w:eastAsia="ru-RU"/>
        </w:rPr>
      </w:pPr>
    </w:p>
    <w:p w14:paraId="78FC348A" w14:textId="77777777" w:rsidR="00DA16E6" w:rsidRPr="00DA16E6" w:rsidRDefault="00DA16E6" w:rsidP="00C723CD">
      <w:pPr>
        <w:spacing w:after="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2"/>
          <w:szCs w:val="22"/>
          <w:lang w:eastAsia="ru-RU"/>
        </w:rPr>
      </w:pPr>
    </w:p>
    <w:p w14:paraId="564EA3EE" w14:textId="0BD3627C" w:rsidR="00B64BCF" w:rsidRPr="00DA16E6" w:rsidRDefault="00B64BCF" w:rsidP="00B64BCF">
      <w:pPr>
        <w:spacing w:after="0" w:line="276" w:lineRule="auto"/>
        <w:jc w:val="both"/>
        <w:rPr>
          <w:rFonts w:ascii="Open Sans" w:eastAsia="Times New Roman" w:hAnsi="Open Sans" w:cs="Open Sans"/>
          <w:color w:val="1A1A1A"/>
          <w:sz w:val="22"/>
          <w:szCs w:val="22"/>
          <w:lang w:eastAsia="ru-RU"/>
        </w:rPr>
      </w:pPr>
      <w:r w:rsidRPr="00DA16E6">
        <w:rPr>
          <w:noProof/>
          <w:sz w:val="22"/>
          <w:szCs w:val="22"/>
          <w:lang w:eastAsia="ru-RU"/>
        </w:rPr>
        <w:drawing>
          <wp:inline distT="0" distB="0" distL="0" distR="0" wp14:anchorId="4775EC30" wp14:editId="12D67842">
            <wp:extent cx="27813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92" cy="23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DDB66" w14:textId="77777777" w:rsidR="00957A3B" w:rsidRPr="00DA16E6" w:rsidRDefault="00957A3B" w:rsidP="00C723CD">
      <w:pPr>
        <w:shd w:val="clear" w:color="auto" w:fill="FCFCFC"/>
        <w:spacing w:after="0" w:line="276" w:lineRule="auto"/>
        <w:jc w:val="center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r w:rsidRPr="00DA16E6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ru-RU"/>
        </w:rPr>
        <w:lastRenderedPageBreak/>
        <w:t>Важно знать − падения можно предотвратить, соблюдая следующие рекомендации:</w:t>
      </w:r>
    </w:p>
    <w:p w14:paraId="6336A441" w14:textId="08815D67" w:rsidR="00957A3B" w:rsidRPr="00DA16E6" w:rsidRDefault="00957A3B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- убрать с пола лишние предметы и провода;</w:t>
      </w:r>
    </w:p>
    <w:p w14:paraId="42484767" w14:textId="0693F176" w:rsidR="00957A3B" w:rsidRPr="00DA16E6" w:rsidRDefault="00957A3B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-</w:t>
      </w:r>
      <w:r w:rsidR="00B64BCF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 </w:t>
      </w: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использовать нескользкое напольное покрытие (подойдет шершавый линолеум, ковровое покрытие);</w:t>
      </w:r>
    </w:p>
    <w:p w14:paraId="69E80292" w14:textId="3361A853" w:rsidR="00957A3B" w:rsidRPr="00DA16E6" w:rsidRDefault="00957A3B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- по возможности убрать пороги;</w:t>
      </w:r>
    </w:p>
    <w:p w14:paraId="04B7982C" w14:textId="0B1933DD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разместить мебель так, чтобы она не загораживала проходов и не мешала передвижениям;</w:t>
      </w:r>
    </w:p>
    <w:p w14:paraId="12559080" w14:textId="2875894B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не использовать неустойчивую мебель, с колесиками и ножками, торчащими наружу;</w:t>
      </w:r>
    </w:p>
    <w:p w14:paraId="77954109" w14:textId="47E466F3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подобрать яркое, но не слепящее, освещение (особое внимание следует уделить ступенькам);</w:t>
      </w:r>
    </w:p>
    <w:p w14:paraId="33ECDB80" w14:textId="76274C49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постелить резиновые коврики в ванной и туалетной комнатах;</w:t>
      </w:r>
    </w:p>
    <w:p w14:paraId="20AD8043" w14:textId="7ABF5A67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зафиксировать на стене возле ванной дозатор для мыла, чтобы пожилому человеку не пришлось наклоняться за выскользнувшим из рук мылом;</w:t>
      </w:r>
    </w:p>
    <w:p w14:paraId="3B1E5E1C" w14:textId="79D634BE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закрепить на стенах в коридоре, ванной и туалетной комнатах поручни;</w:t>
      </w:r>
    </w:p>
    <w:p w14:paraId="170D34DC" w14:textId="39DD7555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установить высокое сиденье на унитаз;</w:t>
      </w:r>
    </w:p>
    <w:p w14:paraId="70B1A9D8" w14:textId="7A1652B6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на ночь ставить возле постели туалетный стул, чтобы не пришлось ходить в туалет через всю квартиру либо оставлять ночное освещение в туалете, кухне, коридоре;</w:t>
      </w:r>
    </w:p>
    <w:p w14:paraId="724E7570" w14:textId="737A5636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приобрести специальные и вспомогательные приспособления (например, хваталку для предметов, палки для ходьбы), для облегчения выполнения домашних дел;</w:t>
      </w:r>
    </w:p>
    <w:p w14:paraId="46FC301D" w14:textId="3FDF42BE" w:rsidR="00957A3B" w:rsidRPr="00DA16E6" w:rsidRDefault="00C723CD" w:rsidP="00C723CD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lastRenderedPageBreak/>
        <w:t xml:space="preserve">- </w:t>
      </w:r>
      <w:r w:rsidR="00957A3B"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своевременно лечить основные болезни (при сахарном диабете поддерживать уровень сахара, чтобы не допустить развития гипогликемии, при ухудшении зрения пользоваться очками, при проблемах со слухом купить слуховой аппарат).</w:t>
      </w:r>
    </w:p>
    <w:p w14:paraId="53CEAE10" w14:textId="77777777" w:rsidR="00957A3B" w:rsidRPr="00DA16E6" w:rsidRDefault="00957A3B" w:rsidP="00C723CD">
      <w:pPr>
        <w:shd w:val="clear" w:color="auto" w:fill="FCFCFC"/>
        <w:spacing w:after="150" w:line="276" w:lineRule="auto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Следует обратить внимание на одежду и обувь. Одежда должна быть свободной (но не слишком широкой и не длинной) и удобной, а обувь — </w:t>
      </w:r>
      <w:proofErr w:type="spellStart"/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антискользящей</w:t>
      </w:r>
      <w:proofErr w:type="spellEnd"/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 xml:space="preserve"> (при необходимости ортопедической), с задниками (привычные шлепки, хотя и удобны, но сильно повышают риск падений, так как не дают возможности сделать шаг назад) и резиновой подошвой.</w:t>
      </w:r>
    </w:p>
    <w:p w14:paraId="3AF87A5F" w14:textId="6482541F" w:rsidR="00957A3B" w:rsidRPr="00DA16E6" w:rsidRDefault="00957A3B" w:rsidP="00C723CD">
      <w:pPr>
        <w:shd w:val="clear" w:color="auto" w:fill="FCFCFC"/>
        <w:spacing w:after="15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Обязательно нужно решить, как пожилой человек сможет позвать на помощь. Для этого желательно приобрести телефон (с большими кнопками), научить им пользоваться и приучить постоянно носить с собой.</w:t>
      </w:r>
    </w:p>
    <w:p w14:paraId="76E21CA6" w14:textId="1DC5EE6A" w:rsidR="00D856B0" w:rsidRPr="00DA16E6" w:rsidRDefault="004E656C" w:rsidP="00C723CD">
      <w:pPr>
        <w:shd w:val="clear" w:color="auto" w:fill="FCFCFC"/>
        <w:spacing w:after="15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2"/>
          <w:szCs w:val="22"/>
          <w:lang w:eastAsia="ru-RU"/>
        </w:rPr>
      </w:pPr>
      <w:r w:rsidRPr="00DA16E6">
        <w:rPr>
          <w:noProof/>
          <w:sz w:val="22"/>
          <w:szCs w:val="22"/>
          <w:lang w:eastAsia="ru-RU"/>
        </w:rPr>
        <w:drawing>
          <wp:inline distT="0" distB="0" distL="0" distR="0" wp14:anchorId="4D580B3C" wp14:editId="155265CF">
            <wp:extent cx="2124075" cy="2124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9106" w14:textId="77777777" w:rsidR="00DA16E6" w:rsidRDefault="00DA16E6" w:rsidP="00C723CD">
      <w:pPr>
        <w:shd w:val="clear" w:color="auto" w:fill="FCFCFC"/>
        <w:spacing w:after="15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2"/>
          <w:szCs w:val="22"/>
          <w:lang w:eastAsia="ru-RU"/>
        </w:rPr>
      </w:pPr>
    </w:p>
    <w:p w14:paraId="697B7131" w14:textId="75D80DD5" w:rsidR="00957A3B" w:rsidRPr="00DA16E6" w:rsidRDefault="00957A3B" w:rsidP="00C723CD">
      <w:pPr>
        <w:shd w:val="clear" w:color="auto" w:fill="FCFCFC"/>
        <w:spacing w:after="15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lastRenderedPageBreak/>
        <w:t>Важное значение в профилактике падений в пожилом возрасте занимает лечебная физкультура. Она укрепляет мышцы, развивает способность удерживать равновесие, придает уверенность в своих силах, позволяет устоять на ногах.</w:t>
      </w:r>
    </w:p>
    <w:p w14:paraId="5123B515" w14:textId="3A97FED2" w:rsidR="00D856B0" w:rsidRPr="00401004" w:rsidRDefault="004E656C" w:rsidP="004E656C">
      <w:pPr>
        <w:shd w:val="clear" w:color="auto" w:fill="FCFCFC"/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1A1A1A"/>
          <w:lang w:eastAsia="ru-RU"/>
        </w:rPr>
      </w:pPr>
      <w:r w:rsidRPr="00401004">
        <w:rPr>
          <w:noProof/>
          <w:lang w:eastAsia="ru-RU"/>
        </w:rPr>
        <w:drawing>
          <wp:inline distT="0" distB="0" distL="0" distR="0" wp14:anchorId="74178372" wp14:editId="1043F738">
            <wp:extent cx="2606550" cy="21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37" cy="21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471B" w14:textId="76EF64EC" w:rsidR="00957A3B" w:rsidRPr="00DA16E6" w:rsidRDefault="00957A3B" w:rsidP="00C723CD">
      <w:pPr>
        <w:shd w:val="clear" w:color="auto" w:fill="FCFCFC"/>
        <w:spacing w:after="0" w:line="276" w:lineRule="auto"/>
        <w:ind w:firstLine="708"/>
        <w:jc w:val="both"/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</w:pPr>
      <w:r w:rsidRPr="00DA16E6">
        <w:rPr>
          <w:rFonts w:ascii="Open Sans" w:eastAsia="Times New Roman" w:hAnsi="Open Sans" w:cs="Open Sans"/>
          <w:b/>
          <w:bCs/>
          <w:color w:val="1A1A1A"/>
          <w:sz w:val="23"/>
          <w:szCs w:val="23"/>
          <w:lang w:eastAsia="ru-RU"/>
        </w:rPr>
        <w:t>Выполнение данных рекомендаций поможет</w:t>
      </w:r>
      <w:r w:rsidRPr="00DA16E6">
        <w:rPr>
          <w:rFonts w:ascii="Open Sans" w:eastAsia="Times New Roman" w:hAnsi="Open Sans" w:cs="Open Sans"/>
          <w:color w:val="1A1A1A"/>
          <w:sz w:val="23"/>
          <w:szCs w:val="23"/>
          <w:lang w:eastAsia="ru-RU"/>
        </w:rPr>
        <w:t> вам поддерживать высокий уровень личной безопасности дома, предотвратить падения, </w:t>
      </w:r>
      <w:r w:rsidRPr="00DA16E6">
        <w:rPr>
          <w:rFonts w:ascii="Open Sans" w:eastAsia="Times New Roman" w:hAnsi="Open Sans" w:cs="Open Sans"/>
          <w:b/>
          <w:bCs/>
          <w:color w:val="1A1A1A"/>
          <w:sz w:val="23"/>
          <w:szCs w:val="23"/>
          <w:lang w:eastAsia="ru-RU"/>
        </w:rPr>
        <w:t>сохранить независимость и высокое качество жизни!</w:t>
      </w:r>
    </w:p>
    <w:p w14:paraId="379603C6" w14:textId="5601EE55" w:rsidR="00773B90" w:rsidRPr="00401004" w:rsidRDefault="00773B90" w:rsidP="00C723CD">
      <w:pPr>
        <w:spacing w:after="0" w:line="276" w:lineRule="auto"/>
        <w:jc w:val="both"/>
        <w:rPr>
          <w:rFonts w:ascii="Open Sans" w:hAnsi="Open Sans" w:cs="Open Sans"/>
          <w:bCs/>
          <w:sz w:val="23"/>
          <w:szCs w:val="23"/>
        </w:rPr>
      </w:pPr>
    </w:p>
    <w:p w14:paraId="6788AF35" w14:textId="23210933" w:rsidR="00773B90" w:rsidRPr="00401004" w:rsidRDefault="00DA16E6" w:rsidP="00C723CD">
      <w:pPr>
        <w:spacing w:after="0" w:line="276" w:lineRule="auto"/>
        <w:jc w:val="both"/>
        <w:rPr>
          <w:rFonts w:ascii="Open Sans" w:hAnsi="Open Sans" w:cs="Open Sans"/>
          <w:bCs/>
          <w:i/>
          <w:iCs/>
          <w:sz w:val="23"/>
          <w:szCs w:val="23"/>
        </w:rPr>
      </w:pPr>
      <w:r w:rsidRPr="004010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E9506" wp14:editId="0881FE31">
            <wp:simplePos x="0" y="0"/>
            <wp:positionH relativeFrom="column">
              <wp:posOffset>192405</wp:posOffset>
            </wp:positionH>
            <wp:positionV relativeFrom="paragraph">
              <wp:posOffset>107950</wp:posOffset>
            </wp:positionV>
            <wp:extent cx="2581275" cy="1918701"/>
            <wp:effectExtent l="0" t="0" r="0" b="0"/>
            <wp:wrapThrough wrapText="bothSides">
              <wp:wrapPolygon edited="0">
                <wp:start x="4782" y="0"/>
                <wp:lineTo x="3826" y="214"/>
                <wp:lineTo x="1913" y="2574"/>
                <wp:lineTo x="2232" y="10296"/>
                <wp:lineTo x="478" y="13728"/>
                <wp:lineTo x="0" y="16516"/>
                <wp:lineTo x="0" y="19734"/>
                <wp:lineTo x="638" y="20592"/>
                <wp:lineTo x="638" y="21021"/>
                <wp:lineTo x="2551" y="21450"/>
                <wp:lineTo x="3826" y="21450"/>
                <wp:lineTo x="18810" y="21450"/>
                <wp:lineTo x="21361" y="21450"/>
                <wp:lineTo x="21361" y="20592"/>
                <wp:lineTo x="19926" y="17160"/>
                <wp:lineTo x="20883" y="13728"/>
                <wp:lineTo x="21361" y="11583"/>
                <wp:lineTo x="21361" y="6435"/>
                <wp:lineTo x="19926" y="4504"/>
                <wp:lineTo x="18651" y="3432"/>
                <wp:lineTo x="18810" y="2359"/>
                <wp:lineTo x="14187" y="429"/>
                <wp:lineTo x="9724" y="0"/>
                <wp:lineTo x="478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1881D" w14:textId="214F9488" w:rsidR="009970EF" w:rsidRPr="00401004" w:rsidRDefault="009970EF" w:rsidP="00D36C43">
      <w:pPr>
        <w:pStyle w:val="a7"/>
        <w:spacing w:after="0" w:line="240" w:lineRule="auto"/>
        <w:ind w:left="284"/>
        <w:jc w:val="both"/>
        <w:rPr>
          <w:rFonts w:ascii="Open Sans" w:hAnsi="Open Sans" w:cs="Open Sans"/>
          <w:i/>
          <w:sz w:val="23"/>
          <w:szCs w:val="23"/>
        </w:rPr>
      </w:pPr>
    </w:p>
    <w:p w14:paraId="0501F0A3" w14:textId="36795EC7" w:rsidR="009970EF" w:rsidRPr="00401004" w:rsidRDefault="009970EF" w:rsidP="00D36C43">
      <w:pPr>
        <w:pStyle w:val="a7"/>
        <w:spacing w:after="0" w:line="240" w:lineRule="auto"/>
        <w:ind w:left="284"/>
        <w:jc w:val="both"/>
        <w:rPr>
          <w:rFonts w:ascii="Open Sans" w:hAnsi="Open Sans" w:cs="Open Sans"/>
          <w:i/>
          <w:sz w:val="23"/>
          <w:szCs w:val="23"/>
        </w:rPr>
      </w:pPr>
    </w:p>
    <w:p w14:paraId="2785F07C" w14:textId="77777777" w:rsidR="00DA16E6" w:rsidRDefault="00DA16E6" w:rsidP="009970EF">
      <w:pPr>
        <w:jc w:val="center"/>
        <w:rPr>
          <w:rFonts w:ascii="Open Sans" w:hAnsi="Open Sans" w:cs="Open Sans"/>
          <w:iCs/>
          <w:sz w:val="22"/>
          <w:szCs w:val="22"/>
          <w:u w:val="single"/>
        </w:rPr>
      </w:pPr>
    </w:p>
    <w:p w14:paraId="15E62E94" w14:textId="77777777" w:rsidR="00DA16E6" w:rsidRDefault="00DA16E6" w:rsidP="009970EF">
      <w:pPr>
        <w:jc w:val="center"/>
        <w:rPr>
          <w:rFonts w:ascii="Open Sans" w:hAnsi="Open Sans" w:cs="Open Sans"/>
          <w:iCs/>
          <w:sz w:val="22"/>
          <w:szCs w:val="22"/>
          <w:u w:val="single"/>
        </w:rPr>
      </w:pPr>
    </w:p>
    <w:p w14:paraId="172B7EF5" w14:textId="77777777" w:rsidR="00DA16E6" w:rsidRDefault="00DA16E6" w:rsidP="009970EF">
      <w:pPr>
        <w:jc w:val="center"/>
        <w:rPr>
          <w:rFonts w:ascii="Open Sans" w:hAnsi="Open Sans" w:cs="Open Sans"/>
          <w:iCs/>
          <w:sz w:val="22"/>
          <w:szCs w:val="22"/>
          <w:u w:val="single"/>
        </w:rPr>
      </w:pPr>
    </w:p>
    <w:p w14:paraId="2378D3A6" w14:textId="77777777" w:rsidR="00DA16E6" w:rsidRDefault="00DA16E6" w:rsidP="009970EF">
      <w:pPr>
        <w:jc w:val="center"/>
        <w:rPr>
          <w:rFonts w:ascii="Open Sans" w:hAnsi="Open Sans" w:cs="Open Sans"/>
          <w:iCs/>
          <w:sz w:val="22"/>
          <w:szCs w:val="22"/>
          <w:u w:val="single"/>
        </w:rPr>
      </w:pPr>
    </w:p>
    <w:p w14:paraId="0716D305" w14:textId="77777777" w:rsidR="00DA16E6" w:rsidRDefault="00DA16E6" w:rsidP="009970EF">
      <w:pPr>
        <w:jc w:val="center"/>
        <w:rPr>
          <w:rFonts w:ascii="Open Sans" w:hAnsi="Open Sans" w:cs="Open Sans"/>
          <w:iCs/>
          <w:sz w:val="22"/>
          <w:szCs w:val="22"/>
          <w:u w:val="single"/>
        </w:rPr>
      </w:pPr>
    </w:p>
    <w:p w14:paraId="473AEFD9" w14:textId="77777777" w:rsidR="00DA16E6" w:rsidRDefault="00DA16E6" w:rsidP="009970EF">
      <w:pPr>
        <w:jc w:val="center"/>
        <w:rPr>
          <w:rFonts w:ascii="Open Sans" w:hAnsi="Open Sans" w:cs="Open Sans"/>
          <w:iCs/>
          <w:sz w:val="22"/>
          <w:szCs w:val="22"/>
          <w:u w:val="single"/>
        </w:rPr>
      </w:pPr>
    </w:p>
    <w:p w14:paraId="7634B1D4" w14:textId="34A28E6E" w:rsidR="00DA16E6" w:rsidRPr="00DA16E6" w:rsidRDefault="00DA16E6" w:rsidP="009970EF">
      <w:pPr>
        <w:jc w:val="center"/>
        <w:rPr>
          <w:rFonts w:ascii="Open Sans" w:hAnsi="Open Sans" w:cs="Open Sans"/>
          <w:iCs/>
          <w:sz w:val="28"/>
          <w:szCs w:val="28"/>
        </w:rPr>
      </w:pPr>
      <w:r w:rsidRPr="00DA16E6">
        <w:rPr>
          <w:rFonts w:ascii="Open Sans" w:hAnsi="Open Sans" w:cs="Open Sans"/>
          <w:iCs/>
          <w:sz w:val="28"/>
          <w:szCs w:val="28"/>
        </w:rPr>
        <w:lastRenderedPageBreak/>
        <w:t xml:space="preserve">Отделения социального обслуживания на дому </w:t>
      </w:r>
    </w:p>
    <w:p w14:paraId="30977D96" w14:textId="5E96FFA2" w:rsidR="009970EF" w:rsidRPr="00DA16E6" w:rsidRDefault="009970EF" w:rsidP="009970EF">
      <w:pPr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Заведующий отделением социального </w:t>
      </w:r>
    </w:p>
    <w:p w14:paraId="3EB9ACB3" w14:textId="77777777" w:rsidR="009970EF" w:rsidRPr="00DA16E6" w:rsidRDefault="009970EF" w:rsidP="009970EF">
      <w:pPr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>обслуживания на дому №1</w:t>
      </w:r>
    </w:p>
    <w:p w14:paraId="74231442" w14:textId="77777777" w:rsidR="009970EF" w:rsidRPr="00DA16E6" w:rsidRDefault="009970EF" w:rsidP="009970EF">
      <w:pPr>
        <w:jc w:val="center"/>
        <w:rPr>
          <w:rFonts w:ascii="Open Sans" w:hAnsi="Open Sans" w:cs="Open Sans"/>
          <w:b/>
          <w:iCs/>
          <w:sz w:val="23"/>
          <w:szCs w:val="23"/>
        </w:rPr>
      </w:pPr>
      <w:r w:rsidRPr="00DA16E6">
        <w:rPr>
          <w:rFonts w:ascii="Open Sans" w:hAnsi="Open Sans" w:cs="Open Sans"/>
          <w:b/>
          <w:iCs/>
          <w:sz w:val="23"/>
          <w:szCs w:val="23"/>
        </w:rPr>
        <w:t>Семенюк Ксения Сергеевна</w:t>
      </w:r>
    </w:p>
    <w:p w14:paraId="5899C952" w14:textId="77777777" w:rsidR="009970EF" w:rsidRPr="00DA16E6" w:rsidRDefault="009970EF" w:rsidP="009970EF">
      <w:pPr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>Заведующий отделением социального</w:t>
      </w:r>
    </w:p>
    <w:p w14:paraId="1ECD300D" w14:textId="77777777" w:rsidR="009970EF" w:rsidRPr="00DA16E6" w:rsidRDefault="009970EF" w:rsidP="009970EF">
      <w:pPr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 обслуживания на дому №2</w:t>
      </w:r>
    </w:p>
    <w:p w14:paraId="40B918D2" w14:textId="77777777" w:rsidR="009970EF" w:rsidRPr="00DA16E6" w:rsidRDefault="009970EF" w:rsidP="009970EF">
      <w:pPr>
        <w:jc w:val="center"/>
        <w:rPr>
          <w:rFonts w:ascii="Open Sans" w:hAnsi="Open Sans" w:cs="Open Sans"/>
          <w:b/>
          <w:iCs/>
          <w:sz w:val="23"/>
          <w:szCs w:val="23"/>
        </w:rPr>
      </w:pPr>
      <w:r w:rsidRPr="00DA16E6">
        <w:rPr>
          <w:rFonts w:ascii="Open Sans" w:hAnsi="Open Sans" w:cs="Open Sans"/>
          <w:b/>
          <w:iCs/>
          <w:sz w:val="23"/>
          <w:szCs w:val="23"/>
        </w:rPr>
        <w:t>Худякова Ольга Владимировна</w:t>
      </w:r>
    </w:p>
    <w:p w14:paraId="406CA742" w14:textId="235964C6" w:rsidR="00B64BCF" w:rsidRPr="00401004" w:rsidRDefault="00B64BCF" w:rsidP="009970EF">
      <w:pPr>
        <w:spacing w:after="0"/>
        <w:jc w:val="center"/>
        <w:rPr>
          <w:rFonts w:ascii="Open Sans" w:hAnsi="Open Sans" w:cs="Open Sans"/>
          <w:iCs/>
          <w:sz w:val="22"/>
          <w:szCs w:val="22"/>
        </w:rPr>
      </w:pPr>
    </w:p>
    <w:p w14:paraId="569A79B1" w14:textId="69A134DB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  <w:u w:val="single"/>
        </w:rPr>
      </w:pPr>
      <w:r w:rsidRPr="00DA16E6">
        <w:rPr>
          <w:rFonts w:ascii="Open Sans" w:hAnsi="Open Sans" w:cs="Open Sans"/>
          <w:iCs/>
          <w:sz w:val="23"/>
          <w:szCs w:val="23"/>
          <w:u w:val="single"/>
        </w:rPr>
        <w:t>Наш адрес:</w:t>
      </w:r>
    </w:p>
    <w:p w14:paraId="17E60947" w14:textId="77777777" w:rsidR="00DA16E6" w:rsidRPr="00DA16E6" w:rsidRDefault="009970EF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Челябинская область, </w:t>
      </w:r>
    </w:p>
    <w:p w14:paraId="394AAE67" w14:textId="77777777" w:rsidR="00DA16E6" w:rsidRPr="00DA16E6" w:rsidRDefault="009970EF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Сосновский район, </w:t>
      </w:r>
    </w:p>
    <w:p w14:paraId="1EEFC17C" w14:textId="6EFE9FF0" w:rsidR="009970EF" w:rsidRPr="00DA16E6" w:rsidRDefault="009970EF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с. Долгодеревенское, </w:t>
      </w:r>
    </w:p>
    <w:p w14:paraId="24AAFBD1" w14:textId="24D43612" w:rsidR="009970EF" w:rsidRDefault="009970EF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ул. </w:t>
      </w:r>
      <w:r w:rsidR="00DA16E6">
        <w:rPr>
          <w:rFonts w:ascii="Open Sans" w:hAnsi="Open Sans" w:cs="Open Sans"/>
          <w:iCs/>
          <w:sz w:val="23"/>
          <w:szCs w:val="23"/>
        </w:rPr>
        <w:t>Северная, д. 14</w:t>
      </w:r>
    </w:p>
    <w:p w14:paraId="7C2B246B" w14:textId="1E211732" w:rsidR="00DA16E6" w:rsidRDefault="00DA16E6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</w:p>
    <w:p w14:paraId="76838DD6" w14:textId="0CAA2001" w:rsidR="00DA16E6" w:rsidRPr="00DA16E6" w:rsidRDefault="00DA16E6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  <w:u w:val="single"/>
        </w:rPr>
      </w:pPr>
      <w:r w:rsidRPr="00DA16E6">
        <w:rPr>
          <w:rFonts w:ascii="Open Sans" w:hAnsi="Open Sans" w:cs="Open Sans"/>
          <w:iCs/>
          <w:sz w:val="23"/>
          <w:szCs w:val="23"/>
          <w:u w:val="single"/>
        </w:rPr>
        <w:t>Телефон</w:t>
      </w:r>
      <w:r>
        <w:rPr>
          <w:rFonts w:ascii="Open Sans" w:hAnsi="Open Sans" w:cs="Open Sans"/>
          <w:iCs/>
          <w:sz w:val="23"/>
          <w:szCs w:val="23"/>
          <w:u w:val="single"/>
        </w:rPr>
        <w:t>ы</w:t>
      </w:r>
      <w:r w:rsidRPr="00DA16E6">
        <w:rPr>
          <w:rFonts w:ascii="Open Sans" w:hAnsi="Open Sans" w:cs="Open Sans"/>
          <w:iCs/>
          <w:sz w:val="23"/>
          <w:szCs w:val="23"/>
          <w:u w:val="single"/>
        </w:rPr>
        <w:t>:</w:t>
      </w:r>
    </w:p>
    <w:p w14:paraId="68BDCB40" w14:textId="1D33169C" w:rsidR="009970EF" w:rsidRPr="00DA16E6" w:rsidRDefault="009970EF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 </w:t>
      </w:r>
      <w:r w:rsidR="00DA16E6">
        <w:rPr>
          <w:rFonts w:ascii="Open Sans" w:hAnsi="Open Sans" w:cs="Open Sans"/>
          <w:iCs/>
          <w:sz w:val="23"/>
          <w:szCs w:val="23"/>
        </w:rPr>
        <w:t>8-</w:t>
      </w:r>
      <w:r w:rsidRPr="00DA16E6">
        <w:rPr>
          <w:rFonts w:ascii="Open Sans" w:hAnsi="Open Sans" w:cs="Open Sans"/>
          <w:iCs/>
          <w:sz w:val="23"/>
          <w:szCs w:val="23"/>
        </w:rPr>
        <w:t xml:space="preserve"> (351</w:t>
      </w:r>
      <w:r w:rsidR="00DA16E6">
        <w:rPr>
          <w:rFonts w:ascii="Open Sans" w:hAnsi="Open Sans" w:cs="Open Sans"/>
          <w:iCs/>
          <w:sz w:val="23"/>
          <w:szCs w:val="23"/>
        </w:rPr>
        <w:t>-</w:t>
      </w:r>
      <w:r w:rsidRPr="00DA16E6">
        <w:rPr>
          <w:rFonts w:ascii="Open Sans" w:hAnsi="Open Sans" w:cs="Open Sans"/>
          <w:iCs/>
          <w:sz w:val="23"/>
          <w:szCs w:val="23"/>
        </w:rPr>
        <w:t>44)</w:t>
      </w:r>
      <w:r w:rsidR="00DA16E6">
        <w:rPr>
          <w:rFonts w:ascii="Open Sans" w:hAnsi="Open Sans" w:cs="Open Sans"/>
          <w:iCs/>
          <w:sz w:val="23"/>
          <w:szCs w:val="23"/>
        </w:rPr>
        <w:t>-</w:t>
      </w:r>
      <w:r w:rsidRPr="00DA16E6">
        <w:rPr>
          <w:rFonts w:ascii="Open Sans" w:hAnsi="Open Sans" w:cs="Open Sans"/>
          <w:iCs/>
          <w:sz w:val="23"/>
          <w:szCs w:val="23"/>
        </w:rPr>
        <w:t xml:space="preserve"> 5-22-53;</w:t>
      </w:r>
    </w:p>
    <w:p w14:paraId="4E8B52AC" w14:textId="2F8C56A4" w:rsidR="009970EF" w:rsidRPr="00DA16E6" w:rsidRDefault="009970EF" w:rsidP="00DA16E6">
      <w:pPr>
        <w:spacing w:after="0" w:line="276" w:lineRule="auto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>8</w:t>
      </w:r>
      <w:r w:rsidR="00DA16E6">
        <w:rPr>
          <w:rFonts w:ascii="Open Sans" w:hAnsi="Open Sans" w:cs="Open Sans"/>
          <w:iCs/>
          <w:sz w:val="23"/>
          <w:szCs w:val="23"/>
        </w:rPr>
        <w:t>-</w:t>
      </w:r>
      <w:r w:rsidRPr="00DA16E6">
        <w:rPr>
          <w:rFonts w:ascii="Open Sans" w:hAnsi="Open Sans" w:cs="Open Sans"/>
          <w:iCs/>
          <w:sz w:val="23"/>
          <w:szCs w:val="23"/>
        </w:rPr>
        <w:t>904</w:t>
      </w:r>
      <w:r w:rsidR="00DA16E6">
        <w:rPr>
          <w:rFonts w:ascii="Open Sans" w:hAnsi="Open Sans" w:cs="Open Sans"/>
          <w:iCs/>
          <w:sz w:val="23"/>
          <w:szCs w:val="23"/>
        </w:rPr>
        <w:t>-</w:t>
      </w:r>
      <w:r w:rsidRPr="00DA16E6">
        <w:rPr>
          <w:rFonts w:ascii="Open Sans" w:hAnsi="Open Sans" w:cs="Open Sans"/>
          <w:iCs/>
          <w:sz w:val="23"/>
          <w:szCs w:val="23"/>
        </w:rPr>
        <w:t>801</w:t>
      </w:r>
      <w:r w:rsidR="00DA16E6">
        <w:rPr>
          <w:rFonts w:ascii="Open Sans" w:hAnsi="Open Sans" w:cs="Open Sans"/>
          <w:iCs/>
          <w:sz w:val="23"/>
          <w:szCs w:val="23"/>
        </w:rPr>
        <w:t>-</w:t>
      </w:r>
      <w:r w:rsidRPr="00DA16E6">
        <w:rPr>
          <w:rFonts w:ascii="Open Sans" w:hAnsi="Open Sans" w:cs="Open Sans"/>
          <w:iCs/>
          <w:sz w:val="23"/>
          <w:szCs w:val="23"/>
        </w:rPr>
        <w:t>09</w:t>
      </w:r>
      <w:r w:rsidR="00DA16E6">
        <w:rPr>
          <w:rFonts w:ascii="Open Sans" w:hAnsi="Open Sans" w:cs="Open Sans"/>
          <w:iCs/>
          <w:sz w:val="23"/>
          <w:szCs w:val="23"/>
        </w:rPr>
        <w:t>-</w:t>
      </w:r>
      <w:r w:rsidRPr="00DA16E6">
        <w:rPr>
          <w:rFonts w:ascii="Open Sans" w:hAnsi="Open Sans" w:cs="Open Sans"/>
          <w:iCs/>
          <w:sz w:val="23"/>
          <w:szCs w:val="23"/>
        </w:rPr>
        <w:t>38</w:t>
      </w:r>
    </w:p>
    <w:p w14:paraId="51EF70D7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bookmarkStart w:id="0" w:name="_GoBack"/>
      <w:bookmarkEnd w:id="0"/>
    </w:p>
    <w:p w14:paraId="69C8D892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  <w:u w:val="single"/>
        </w:rPr>
      </w:pPr>
      <w:r w:rsidRPr="00DA16E6">
        <w:rPr>
          <w:rFonts w:ascii="Open Sans" w:hAnsi="Open Sans" w:cs="Open Sans"/>
          <w:iCs/>
          <w:sz w:val="23"/>
          <w:szCs w:val="23"/>
          <w:u w:val="single"/>
        </w:rPr>
        <w:t xml:space="preserve">Часы работы: </w:t>
      </w:r>
    </w:p>
    <w:p w14:paraId="59294B87" w14:textId="439B594E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 xml:space="preserve">Понедельник – </w:t>
      </w:r>
      <w:r w:rsidR="00C723CD" w:rsidRPr="00DA16E6">
        <w:rPr>
          <w:rFonts w:ascii="Open Sans" w:hAnsi="Open Sans" w:cs="Open Sans"/>
          <w:iCs/>
          <w:sz w:val="23"/>
          <w:szCs w:val="23"/>
        </w:rPr>
        <w:t>Четверг</w:t>
      </w:r>
    </w:p>
    <w:p w14:paraId="204368DD" w14:textId="39BDD50F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>с 8-45 до 17-00</w:t>
      </w:r>
    </w:p>
    <w:p w14:paraId="42A3847B" w14:textId="38EC7F2F" w:rsidR="00C723CD" w:rsidRPr="00DA16E6" w:rsidRDefault="00C723CD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>Пятница</w:t>
      </w:r>
      <w:r w:rsidR="00DA16E6">
        <w:rPr>
          <w:rFonts w:ascii="Open Sans" w:hAnsi="Open Sans" w:cs="Open Sans"/>
          <w:iCs/>
          <w:sz w:val="23"/>
          <w:szCs w:val="23"/>
        </w:rPr>
        <w:t>:</w:t>
      </w:r>
      <w:r w:rsidRPr="00DA16E6">
        <w:rPr>
          <w:rFonts w:ascii="Open Sans" w:hAnsi="Open Sans" w:cs="Open Sans"/>
          <w:iCs/>
          <w:sz w:val="23"/>
          <w:szCs w:val="23"/>
        </w:rPr>
        <w:t xml:space="preserve"> с 8-45 до 16-00</w:t>
      </w:r>
    </w:p>
    <w:p w14:paraId="265F8134" w14:textId="77777777" w:rsidR="00DA16E6" w:rsidRDefault="00DA16E6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  <w:u w:val="single"/>
        </w:rPr>
      </w:pPr>
    </w:p>
    <w:p w14:paraId="551AB290" w14:textId="3D9C0B05" w:rsidR="009970EF" w:rsidRPr="00DA16E6" w:rsidRDefault="00DA16E6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  <w:u w:val="single"/>
        </w:rPr>
      </w:pPr>
      <w:r w:rsidRPr="00DA16E6">
        <w:rPr>
          <w:rFonts w:ascii="Open Sans" w:hAnsi="Open Sans" w:cs="Open Sans"/>
          <w:iCs/>
          <w:sz w:val="23"/>
          <w:szCs w:val="23"/>
          <w:u w:val="single"/>
        </w:rPr>
        <w:t>О</w:t>
      </w:r>
      <w:r w:rsidR="009970EF" w:rsidRPr="00DA16E6">
        <w:rPr>
          <w:rFonts w:ascii="Open Sans" w:hAnsi="Open Sans" w:cs="Open Sans"/>
          <w:iCs/>
          <w:sz w:val="23"/>
          <w:szCs w:val="23"/>
          <w:u w:val="single"/>
        </w:rPr>
        <w:t>бед:</w:t>
      </w:r>
    </w:p>
    <w:p w14:paraId="7C4114B4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</w:rPr>
        <w:t>с 13-00 до 13-51</w:t>
      </w:r>
    </w:p>
    <w:p w14:paraId="67C427C9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</w:p>
    <w:p w14:paraId="6B374786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r w:rsidRPr="00DA16E6">
        <w:rPr>
          <w:rFonts w:ascii="Open Sans" w:hAnsi="Open Sans" w:cs="Open Sans"/>
          <w:iCs/>
          <w:sz w:val="23"/>
          <w:szCs w:val="23"/>
          <w:u w:val="single"/>
        </w:rPr>
        <w:t>Официальный сайт</w:t>
      </w:r>
      <w:r w:rsidRPr="00DA16E6">
        <w:rPr>
          <w:rFonts w:ascii="Open Sans" w:hAnsi="Open Sans" w:cs="Open Sans"/>
          <w:iCs/>
          <w:sz w:val="23"/>
          <w:szCs w:val="23"/>
        </w:rPr>
        <w:t>:</w:t>
      </w:r>
    </w:p>
    <w:p w14:paraId="42BFC309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  <w:proofErr w:type="spellStart"/>
      <w:r w:rsidRPr="00DA16E6">
        <w:rPr>
          <w:rFonts w:ascii="Open Sans" w:hAnsi="Open Sans" w:cs="Open Sans"/>
          <w:iCs/>
          <w:sz w:val="23"/>
          <w:szCs w:val="23"/>
          <w:lang w:val="en-US"/>
        </w:rPr>
        <w:t>kcso</w:t>
      </w:r>
      <w:proofErr w:type="spellEnd"/>
      <w:r w:rsidRPr="00DA16E6">
        <w:rPr>
          <w:rFonts w:ascii="Open Sans" w:hAnsi="Open Sans" w:cs="Open Sans"/>
          <w:iCs/>
          <w:sz w:val="23"/>
          <w:szCs w:val="23"/>
        </w:rPr>
        <w:t>16.</w:t>
      </w:r>
      <w:r w:rsidRPr="00DA16E6">
        <w:rPr>
          <w:rFonts w:ascii="Open Sans" w:hAnsi="Open Sans" w:cs="Open Sans"/>
          <w:iCs/>
          <w:sz w:val="23"/>
          <w:szCs w:val="23"/>
          <w:lang w:val="en-US"/>
        </w:rPr>
        <w:t>eps</w:t>
      </w:r>
      <w:r w:rsidRPr="00DA16E6">
        <w:rPr>
          <w:rFonts w:ascii="Open Sans" w:hAnsi="Open Sans" w:cs="Open Sans"/>
          <w:iCs/>
          <w:sz w:val="23"/>
          <w:szCs w:val="23"/>
        </w:rPr>
        <w:t>74.</w:t>
      </w:r>
      <w:proofErr w:type="spellStart"/>
      <w:r w:rsidRPr="00DA16E6">
        <w:rPr>
          <w:rFonts w:ascii="Open Sans" w:hAnsi="Open Sans" w:cs="Open Sans"/>
          <w:iCs/>
          <w:sz w:val="23"/>
          <w:szCs w:val="23"/>
          <w:lang w:val="en-US"/>
        </w:rPr>
        <w:t>ru</w:t>
      </w:r>
      <w:proofErr w:type="spellEnd"/>
    </w:p>
    <w:p w14:paraId="51AA04B7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</w:rPr>
      </w:pPr>
    </w:p>
    <w:p w14:paraId="0283AF29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3"/>
          <w:szCs w:val="23"/>
          <w:u w:val="single"/>
        </w:rPr>
      </w:pPr>
      <w:r w:rsidRPr="00DA16E6">
        <w:rPr>
          <w:rFonts w:ascii="Open Sans" w:hAnsi="Open Sans" w:cs="Open Sans"/>
          <w:iCs/>
          <w:sz w:val="23"/>
          <w:szCs w:val="23"/>
          <w:u w:val="single"/>
        </w:rPr>
        <w:t>Электронная почта:</w:t>
      </w:r>
    </w:p>
    <w:p w14:paraId="10E360BC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/>
          <w:sz w:val="23"/>
          <w:szCs w:val="23"/>
        </w:rPr>
      </w:pPr>
      <w:proofErr w:type="spellStart"/>
      <w:r w:rsidRPr="00DA16E6">
        <w:rPr>
          <w:rFonts w:ascii="Open Sans" w:hAnsi="Open Sans" w:cs="Open Sans"/>
          <w:iCs/>
          <w:sz w:val="23"/>
          <w:szCs w:val="23"/>
          <w:lang w:val="en-US"/>
        </w:rPr>
        <w:t>mukcson</w:t>
      </w:r>
      <w:proofErr w:type="spellEnd"/>
      <w:r w:rsidRPr="00DA16E6">
        <w:rPr>
          <w:rFonts w:ascii="Open Sans" w:hAnsi="Open Sans" w:cs="Open Sans"/>
          <w:iCs/>
          <w:sz w:val="23"/>
          <w:szCs w:val="23"/>
        </w:rPr>
        <w:t>_</w:t>
      </w:r>
      <w:proofErr w:type="spellStart"/>
      <w:r w:rsidRPr="00DA16E6">
        <w:rPr>
          <w:rFonts w:ascii="Open Sans" w:hAnsi="Open Sans" w:cs="Open Sans"/>
          <w:iCs/>
          <w:sz w:val="23"/>
          <w:szCs w:val="23"/>
          <w:lang w:val="en-US"/>
        </w:rPr>
        <w:t>sosnovka</w:t>
      </w:r>
      <w:proofErr w:type="spellEnd"/>
      <w:r w:rsidRPr="00DA16E6">
        <w:rPr>
          <w:rFonts w:ascii="Open Sans" w:hAnsi="Open Sans" w:cs="Open Sans"/>
          <w:iCs/>
          <w:sz w:val="23"/>
          <w:szCs w:val="23"/>
        </w:rPr>
        <w:t>@</w:t>
      </w:r>
      <w:r w:rsidRPr="00DA16E6">
        <w:rPr>
          <w:rFonts w:ascii="Open Sans" w:hAnsi="Open Sans" w:cs="Open Sans"/>
          <w:iCs/>
          <w:sz w:val="23"/>
          <w:szCs w:val="23"/>
          <w:lang w:val="en-US"/>
        </w:rPr>
        <w:t>mail</w:t>
      </w:r>
      <w:r w:rsidRPr="00DA16E6">
        <w:rPr>
          <w:rFonts w:ascii="Open Sans" w:hAnsi="Open Sans" w:cs="Open Sans"/>
          <w:iCs/>
          <w:sz w:val="23"/>
          <w:szCs w:val="23"/>
        </w:rPr>
        <w:t>.</w:t>
      </w:r>
      <w:proofErr w:type="spellStart"/>
      <w:r w:rsidRPr="00DA16E6">
        <w:rPr>
          <w:rFonts w:ascii="Open Sans" w:hAnsi="Open Sans" w:cs="Open Sans"/>
          <w:iCs/>
          <w:sz w:val="23"/>
          <w:szCs w:val="23"/>
          <w:lang w:val="en-US"/>
        </w:rPr>
        <w:t>ru</w:t>
      </w:r>
      <w:proofErr w:type="spellEnd"/>
    </w:p>
    <w:p w14:paraId="7E02BF8C" w14:textId="7CF3E755" w:rsidR="009970EF" w:rsidRDefault="009970EF" w:rsidP="009970EF">
      <w:pPr>
        <w:spacing w:after="0"/>
        <w:jc w:val="center"/>
        <w:rPr>
          <w:rFonts w:ascii="Open Sans" w:hAnsi="Open Sans" w:cs="Open Sans"/>
        </w:rPr>
      </w:pPr>
    </w:p>
    <w:p w14:paraId="33FE9F64" w14:textId="77777777" w:rsidR="00401004" w:rsidRPr="00401004" w:rsidRDefault="00401004" w:rsidP="009970EF">
      <w:pPr>
        <w:spacing w:after="0"/>
        <w:jc w:val="center"/>
        <w:rPr>
          <w:rFonts w:ascii="Open Sans" w:hAnsi="Open Sans" w:cs="Open Sans"/>
        </w:rPr>
      </w:pPr>
    </w:p>
    <w:p w14:paraId="499EC518" w14:textId="1D714772" w:rsidR="009970EF" w:rsidRPr="00401004" w:rsidRDefault="009970EF" w:rsidP="009970EF">
      <w:pPr>
        <w:jc w:val="center"/>
        <w:rPr>
          <w:rFonts w:ascii="Open Sans" w:hAnsi="Open Sans" w:cs="Open Sans"/>
        </w:rPr>
      </w:pPr>
      <w:r w:rsidRPr="00401004">
        <w:rPr>
          <w:rFonts w:ascii="Open Sans" w:hAnsi="Open Sans" w:cs="Open Sans"/>
          <w:noProof/>
          <w:lang w:eastAsia="ru-RU"/>
        </w:rPr>
        <w:lastRenderedPageBreak/>
        <w:drawing>
          <wp:inline distT="0" distB="0" distL="0" distR="0" wp14:anchorId="7B545585" wp14:editId="6D61CC72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00C8" w14:textId="77777777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0"/>
          <w:szCs w:val="20"/>
        </w:rPr>
      </w:pPr>
      <w:r w:rsidRPr="00DA16E6">
        <w:rPr>
          <w:rFonts w:ascii="Open Sans" w:hAnsi="Open Sans" w:cs="Open Sans"/>
          <w:iCs/>
          <w:sz w:val="20"/>
          <w:szCs w:val="20"/>
        </w:rPr>
        <w:t>МУНИЦИПАЛЬНОЕ УЧРЕЖДЕНИЕ</w:t>
      </w:r>
    </w:p>
    <w:p w14:paraId="418692C3" w14:textId="77777777" w:rsidR="00DA16E6" w:rsidRDefault="009970EF" w:rsidP="009970EF">
      <w:pPr>
        <w:spacing w:after="0"/>
        <w:jc w:val="center"/>
        <w:rPr>
          <w:rFonts w:ascii="Open Sans" w:hAnsi="Open Sans" w:cs="Open Sans"/>
          <w:iCs/>
          <w:sz w:val="20"/>
          <w:szCs w:val="20"/>
        </w:rPr>
      </w:pPr>
      <w:r w:rsidRPr="00DA16E6">
        <w:rPr>
          <w:rFonts w:ascii="Open Sans" w:hAnsi="Open Sans" w:cs="Open Sans"/>
          <w:iCs/>
          <w:sz w:val="20"/>
          <w:szCs w:val="20"/>
        </w:rPr>
        <w:t>«КОМПЛЕКСНЫЙ ЦЕНТР СОЦИАЛЬНОГО ОБСЛУЖИВАНИЯ НАСЕЛЕНИЯ»</w:t>
      </w:r>
    </w:p>
    <w:p w14:paraId="57C9EDDB" w14:textId="473960CD" w:rsidR="009970EF" w:rsidRPr="00DA16E6" w:rsidRDefault="009970EF" w:rsidP="009970EF">
      <w:pPr>
        <w:spacing w:after="0"/>
        <w:jc w:val="center"/>
        <w:rPr>
          <w:rFonts w:ascii="Open Sans" w:hAnsi="Open Sans" w:cs="Open Sans"/>
          <w:iCs/>
          <w:sz w:val="20"/>
          <w:szCs w:val="20"/>
        </w:rPr>
      </w:pPr>
      <w:r w:rsidRPr="00DA16E6">
        <w:rPr>
          <w:rFonts w:ascii="Open Sans" w:hAnsi="Open Sans" w:cs="Open Sans"/>
          <w:iCs/>
          <w:sz w:val="20"/>
          <w:szCs w:val="20"/>
        </w:rPr>
        <w:t xml:space="preserve"> СОСНОВСКОГО МУНИЦИПАЛЬНОГО РА</w:t>
      </w:r>
      <w:r w:rsidR="00DA16E6">
        <w:rPr>
          <w:rFonts w:ascii="Open Sans" w:hAnsi="Open Sans" w:cs="Open Sans"/>
          <w:iCs/>
          <w:sz w:val="20"/>
          <w:szCs w:val="20"/>
        </w:rPr>
        <w:t>Й</w:t>
      </w:r>
      <w:r w:rsidRPr="00DA16E6">
        <w:rPr>
          <w:rFonts w:ascii="Open Sans" w:hAnsi="Open Sans" w:cs="Open Sans"/>
          <w:iCs/>
          <w:sz w:val="20"/>
          <w:szCs w:val="20"/>
        </w:rPr>
        <w:t>ОНА</w:t>
      </w:r>
    </w:p>
    <w:p w14:paraId="66D79D45" w14:textId="1ADF9D1F" w:rsidR="009970EF" w:rsidRPr="00401004" w:rsidRDefault="009970EF" w:rsidP="009970EF">
      <w:pPr>
        <w:spacing w:after="0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DA16E6">
        <w:rPr>
          <w:rFonts w:ascii="Open Sans" w:hAnsi="Open Sans" w:cs="Open Sans"/>
          <w:iCs/>
          <w:sz w:val="20"/>
          <w:szCs w:val="20"/>
        </w:rPr>
        <w:t>ЧЕЛЯБИНСКОЙ ОБЛАСТИ</w:t>
      </w:r>
    </w:p>
    <w:p w14:paraId="0DDE00BB" w14:textId="38AEC544" w:rsidR="00C723CD" w:rsidRPr="00401004" w:rsidRDefault="00C723CD" w:rsidP="00C723CD">
      <w:pPr>
        <w:spacing w:after="0"/>
        <w:ind w:left="708"/>
        <w:jc w:val="center"/>
        <w:rPr>
          <w:rFonts w:ascii="Open Sans" w:hAnsi="Open Sans" w:cs="Open Sans"/>
          <w:b/>
          <w:sz w:val="24"/>
          <w:szCs w:val="24"/>
        </w:rPr>
      </w:pPr>
    </w:p>
    <w:p w14:paraId="575198D4" w14:textId="23D296C0" w:rsidR="009970EF" w:rsidRPr="00401004" w:rsidRDefault="00DA16E6" w:rsidP="009970EF">
      <w:pPr>
        <w:jc w:val="center"/>
        <w:rPr>
          <w:rFonts w:ascii="Open Sans" w:hAnsi="Open Sans" w:cs="Open Sans"/>
          <w:b/>
          <w:iCs/>
          <w:sz w:val="32"/>
          <w:szCs w:val="32"/>
        </w:rPr>
      </w:pPr>
      <w:r w:rsidRPr="00401004">
        <w:rPr>
          <w:rFonts w:ascii="Open Sans" w:hAnsi="Open Sans" w:cs="Open Sans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921F8DB" wp14:editId="2EC6B056">
            <wp:simplePos x="0" y="0"/>
            <wp:positionH relativeFrom="column">
              <wp:posOffset>116205</wp:posOffset>
            </wp:positionH>
            <wp:positionV relativeFrom="paragraph">
              <wp:posOffset>518160</wp:posOffset>
            </wp:positionV>
            <wp:extent cx="2933700" cy="2660015"/>
            <wp:effectExtent l="0" t="0" r="0" b="0"/>
            <wp:wrapThrough wrapText="bothSides">
              <wp:wrapPolygon edited="0">
                <wp:start x="0" y="0"/>
                <wp:lineTo x="0" y="21502"/>
                <wp:lineTo x="21460" y="21502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92EF6" w14:textId="77777777" w:rsidR="00DA16E6" w:rsidRDefault="00123456" w:rsidP="009970EF">
      <w:pPr>
        <w:spacing w:after="0"/>
        <w:ind w:left="708"/>
        <w:jc w:val="center"/>
        <w:rPr>
          <w:rFonts w:ascii="Open Sans" w:hAnsi="Open Sans" w:cs="Open Sans"/>
          <w:b/>
          <w:sz w:val="32"/>
          <w:szCs w:val="32"/>
        </w:rPr>
      </w:pPr>
      <w:r w:rsidRPr="00401004">
        <w:rPr>
          <w:rFonts w:ascii="Open Sans" w:hAnsi="Open Sans" w:cs="Open Sans"/>
          <w:b/>
          <w:sz w:val="32"/>
          <w:szCs w:val="32"/>
        </w:rPr>
        <w:t xml:space="preserve">Профилактика </w:t>
      </w:r>
    </w:p>
    <w:p w14:paraId="7ED134C5" w14:textId="7F02D2AD" w:rsidR="00123456" w:rsidRPr="00401004" w:rsidRDefault="00123456" w:rsidP="009970EF">
      <w:pPr>
        <w:spacing w:after="0"/>
        <w:ind w:left="708"/>
        <w:jc w:val="center"/>
        <w:rPr>
          <w:rFonts w:ascii="Open Sans" w:hAnsi="Open Sans" w:cs="Open Sans"/>
          <w:b/>
          <w:sz w:val="32"/>
          <w:szCs w:val="32"/>
        </w:rPr>
      </w:pPr>
      <w:r w:rsidRPr="00401004">
        <w:rPr>
          <w:rFonts w:ascii="Open Sans" w:hAnsi="Open Sans" w:cs="Open Sans"/>
          <w:b/>
          <w:sz w:val="32"/>
          <w:szCs w:val="32"/>
        </w:rPr>
        <w:t xml:space="preserve">падений в </w:t>
      </w:r>
      <w:r w:rsidR="00773B90" w:rsidRPr="00401004">
        <w:rPr>
          <w:rFonts w:ascii="Open Sans" w:hAnsi="Open Sans" w:cs="Open Sans"/>
          <w:b/>
          <w:sz w:val="32"/>
          <w:szCs w:val="32"/>
        </w:rPr>
        <w:t>пожилом возрасте</w:t>
      </w:r>
    </w:p>
    <w:p w14:paraId="7933FB35" w14:textId="3C34C995" w:rsidR="00773B90" w:rsidRPr="00401004" w:rsidRDefault="00773B90" w:rsidP="009970EF">
      <w:pPr>
        <w:spacing w:after="0"/>
        <w:ind w:left="708"/>
        <w:jc w:val="center"/>
        <w:rPr>
          <w:rFonts w:ascii="Open Sans" w:hAnsi="Open Sans" w:cs="Open Sans"/>
          <w:b/>
          <w:sz w:val="16"/>
          <w:szCs w:val="16"/>
        </w:rPr>
      </w:pPr>
    </w:p>
    <w:p w14:paraId="50262614" w14:textId="628FBC02" w:rsidR="00773B90" w:rsidRPr="00401004" w:rsidRDefault="00773B90" w:rsidP="009970EF">
      <w:pPr>
        <w:spacing w:after="0"/>
        <w:ind w:left="708"/>
        <w:jc w:val="center"/>
        <w:rPr>
          <w:rFonts w:ascii="Open Sans" w:hAnsi="Open Sans" w:cs="Open Sans"/>
          <w:b/>
          <w:sz w:val="16"/>
          <w:szCs w:val="16"/>
        </w:rPr>
      </w:pPr>
    </w:p>
    <w:p w14:paraId="14F4FFB4" w14:textId="77777777" w:rsidR="00773B90" w:rsidRPr="00401004" w:rsidRDefault="00773B90" w:rsidP="009970EF">
      <w:pPr>
        <w:spacing w:after="0"/>
        <w:ind w:left="708"/>
        <w:jc w:val="center"/>
        <w:rPr>
          <w:rFonts w:ascii="Open Sans" w:hAnsi="Open Sans" w:cs="Open Sans"/>
          <w:b/>
          <w:sz w:val="16"/>
          <w:szCs w:val="16"/>
        </w:rPr>
      </w:pPr>
    </w:p>
    <w:p w14:paraId="3836C56D" w14:textId="77777777" w:rsidR="00B64BCF" w:rsidRPr="00401004" w:rsidRDefault="00B64BCF" w:rsidP="009970EF">
      <w:pPr>
        <w:spacing w:after="0"/>
        <w:ind w:left="708"/>
        <w:jc w:val="center"/>
        <w:rPr>
          <w:rFonts w:ascii="Open Sans" w:hAnsi="Open Sans" w:cs="Open Sans"/>
          <w:b/>
          <w:sz w:val="20"/>
          <w:szCs w:val="20"/>
        </w:rPr>
      </w:pPr>
    </w:p>
    <w:p w14:paraId="232270F6" w14:textId="1910E53B" w:rsidR="009970EF" w:rsidRPr="00DA16E6" w:rsidRDefault="009970EF" w:rsidP="009970EF">
      <w:pPr>
        <w:spacing w:after="0"/>
        <w:ind w:left="708"/>
        <w:jc w:val="center"/>
        <w:rPr>
          <w:rFonts w:ascii="Open Sans" w:hAnsi="Open Sans" w:cs="Open Sans"/>
          <w:bCs/>
          <w:sz w:val="22"/>
          <w:szCs w:val="22"/>
        </w:rPr>
      </w:pPr>
      <w:r w:rsidRPr="00DA16E6">
        <w:rPr>
          <w:rFonts w:ascii="Open Sans" w:hAnsi="Open Sans" w:cs="Open Sans"/>
          <w:bCs/>
          <w:sz w:val="22"/>
          <w:szCs w:val="22"/>
        </w:rPr>
        <w:t>с. Долгодеревенское,</w:t>
      </w:r>
    </w:p>
    <w:p w14:paraId="22FCB82A" w14:textId="0E29A1C9" w:rsidR="009970EF" w:rsidRPr="00DA16E6" w:rsidRDefault="009970EF" w:rsidP="009970EF">
      <w:pPr>
        <w:spacing w:after="0"/>
        <w:ind w:left="708"/>
        <w:jc w:val="center"/>
        <w:rPr>
          <w:rFonts w:ascii="Open Sans" w:hAnsi="Open Sans" w:cs="Open Sans"/>
          <w:bCs/>
          <w:sz w:val="22"/>
          <w:szCs w:val="22"/>
        </w:rPr>
      </w:pPr>
      <w:r w:rsidRPr="00DA16E6">
        <w:rPr>
          <w:rFonts w:ascii="Open Sans" w:hAnsi="Open Sans" w:cs="Open Sans"/>
          <w:bCs/>
          <w:sz w:val="22"/>
          <w:szCs w:val="22"/>
        </w:rPr>
        <w:t>2022 год</w:t>
      </w:r>
    </w:p>
    <w:p w14:paraId="47D4A621" w14:textId="77777777" w:rsidR="008C4316" w:rsidRDefault="008C4316" w:rsidP="00D363F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C431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5125"/>
        </w:tabs>
        <w:ind w:left="5125" w:hanging="360"/>
      </w:pPr>
    </w:lvl>
    <w:lvl w:ilvl="2" w:tplc="3E52367E">
      <w:start w:val="1"/>
      <w:numFmt w:val="decimal"/>
      <w:lvlText w:val="%3."/>
      <w:lvlJc w:val="left"/>
      <w:pPr>
        <w:tabs>
          <w:tab w:val="num" w:pos="5845"/>
        </w:tabs>
        <w:ind w:left="5845" w:hanging="360"/>
      </w:pPr>
    </w:lvl>
    <w:lvl w:ilvl="3" w:tplc="E1D071B6">
      <w:start w:val="1"/>
      <w:numFmt w:val="decimal"/>
      <w:lvlText w:val="%4."/>
      <w:lvlJc w:val="left"/>
      <w:pPr>
        <w:tabs>
          <w:tab w:val="num" w:pos="6565"/>
        </w:tabs>
        <w:ind w:left="6565" w:hanging="360"/>
      </w:pPr>
    </w:lvl>
    <w:lvl w:ilvl="4" w:tplc="C284F444">
      <w:start w:val="1"/>
      <w:numFmt w:val="decimal"/>
      <w:lvlText w:val="%5."/>
      <w:lvlJc w:val="left"/>
      <w:pPr>
        <w:tabs>
          <w:tab w:val="num" w:pos="7285"/>
        </w:tabs>
        <w:ind w:left="7285" w:hanging="360"/>
      </w:pPr>
    </w:lvl>
    <w:lvl w:ilvl="5" w:tplc="9A2E52DA">
      <w:start w:val="1"/>
      <w:numFmt w:val="decimal"/>
      <w:lvlText w:val="%6."/>
      <w:lvlJc w:val="left"/>
      <w:pPr>
        <w:tabs>
          <w:tab w:val="num" w:pos="8005"/>
        </w:tabs>
        <w:ind w:left="8005" w:hanging="360"/>
      </w:pPr>
    </w:lvl>
    <w:lvl w:ilvl="6" w:tplc="EA50A05A">
      <w:start w:val="1"/>
      <w:numFmt w:val="decimal"/>
      <w:lvlText w:val="%7."/>
      <w:lvlJc w:val="left"/>
      <w:pPr>
        <w:tabs>
          <w:tab w:val="num" w:pos="8725"/>
        </w:tabs>
        <w:ind w:left="8725" w:hanging="360"/>
      </w:pPr>
    </w:lvl>
    <w:lvl w:ilvl="7" w:tplc="08609450">
      <w:start w:val="1"/>
      <w:numFmt w:val="decimal"/>
      <w:lvlText w:val="%8."/>
      <w:lvlJc w:val="left"/>
      <w:pPr>
        <w:tabs>
          <w:tab w:val="num" w:pos="9445"/>
        </w:tabs>
        <w:ind w:left="9445" w:hanging="360"/>
      </w:pPr>
    </w:lvl>
    <w:lvl w:ilvl="8" w:tplc="5B0A1D2A">
      <w:start w:val="1"/>
      <w:numFmt w:val="decimal"/>
      <w:lvlText w:val="%9."/>
      <w:lvlJc w:val="left"/>
      <w:pPr>
        <w:tabs>
          <w:tab w:val="num" w:pos="10165"/>
        </w:tabs>
        <w:ind w:left="10165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E62E2"/>
    <w:multiLevelType w:val="multilevel"/>
    <w:tmpl w:val="6F7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0712B"/>
    <w:multiLevelType w:val="hybridMultilevel"/>
    <w:tmpl w:val="FC584634"/>
    <w:lvl w:ilvl="0" w:tplc="2CC6F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20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F068F8"/>
    <w:multiLevelType w:val="hybridMultilevel"/>
    <w:tmpl w:val="2FD8FD4A"/>
    <w:lvl w:ilvl="0" w:tplc="63D0A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F44D1E"/>
    <w:multiLevelType w:val="hybridMultilevel"/>
    <w:tmpl w:val="04B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19"/>
  </w:num>
  <w:num w:numId="7">
    <w:abstractNumId w:val="11"/>
  </w:num>
  <w:num w:numId="8">
    <w:abstractNumId w:val="37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6"/>
  </w:num>
  <w:num w:numId="24">
    <w:abstractNumId w:val="4"/>
  </w:num>
  <w:num w:numId="25">
    <w:abstractNumId w:val="12"/>
  </w:num>
  <w:num w:numId="26">
    <w:abstractNumId w:val="24"/>
  </w:num>
  <w:num w:numId="27">
    <w:abstractNumId w:val="34"/>
  </w:num>
  <w:num w:numId="28">
    <w:abstractNumId w:val="14"/>
  </w:num>
  <w:num w:numId="29">
    <w:abstractNumId w:val="22"/>
  </w:num>
  <w:num w:numId="30">
    <w:abstractNumId w:val="36"/>
  </w:num>
  <w:num w:numId="31">
    <w:abstractNumId w:val="25"/>
  </w:num>
  <w:num w:numId="32">
    <w:abstractNumId w:val="17"/>
  </w:num>
  <w:num w:numId="33">
    <w:abstractNumId w:val="6"/>
  </w:num>
  <w:num w:numId="34">
    <w:abstractNumId w:val="27"/>
  </w:num>
  <w:num w:numId="35">
    <w:abstractNumId w:val="3"/>
  </w:num>
  <w:num w:numId="36">
    <w:abstractNumId w:val="21"/>
  </w:num>
  <w:num w:numId="37">
    <w:abstractNumId w:val="18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4A0"/>
    <w:rsid w:val="000602ED"/>
    <w:rsid w:val="000D63AD"/>
    <w:rsid w:val="000F6A25"/>
    <w:rsid w:val="00103A12"/>
    <w:rsid w:val="001079A0"/>
    <w:rsid w:val="00120B92"/>
    <w:rsid w:val="00123456"/>
    <w:rsid w:val="001360B3"/>
    <w:rsid w:val="0014344D"/>
    <w:rsid w:val="001917B4"/>
    <w:rsid w:val="0023023C"/>
    <w:rsid w:val="00272E9D"/>
    <w:rsid w:val="002C72B3"/>
    <w:rsid w:val="0033619C"/>
    <w:rsid w:val="00392646"/>
    <w:rsid w:val="00401004"/>
    <w:rsid w:val="00447567"/>
    <w:rsid w:val="004A5150"/>
    <w:rsid w:val="004E656C"/>
    <w:rsid w:val="005314A0"/>
    <w:rsid w:val="00533311"/>
    <w:rsid w:val="0054241C"/>
    <w:rsid w:val="0054544E"/>
    <w:rsid w:val="00546699"/>
    <w:rsid w:val="005560EA"/>
    <w:rsid w:val="005C3E51"/>
    <w:rsid w:val="005C49BF"/>
    <w:rsid w:val="005E3950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73B90"/>
    <w:rsid w:val="00793A73"/>
    <w:rsid w:val="007B1E07"/>
    <w:rsid w:val="00802E74"/>
    <w:rsid w:val="008C4316"/>
    <w:rsid w:val="008F1948"/>
    <w:rsid w:val="008F5CF0"/>
    <w:rsid w:val="00903D92"/>
    <w:rsid w:val="00957A3B"/>
    <w:rsid w:val="009970EF"/>
    <w:rsid w:val="009F45C8"/>
    <w:rsid w:val="00A03315"/>
    <w:rsid w:val="00AE6891"/>
    <w:rsid w:val="00B40992"/>
    <w:rsid w:val="00B44691"/>
    <w:rsid w:val="00B64BCF"/>
    <w:rsid w:val="00BA3733"/>
    <w:rsid w:val="00BC3386"/>
    <w:rsid w:val="00BD46EE"/>
    <w:rsid w:val="00BE0833"/>
    <w:rsid w:val="00C723CD"/>
    <w:rsid w:val="00D22878"/>
    <w:rsid w:val="00D24483"/>
    <w:rsid w:val="00D363F2"/>
    <w:rsid w:val="00D36C43"/>
    <w:rsid w:val="00D856B0"/>
    <w:rsid w:val="00D9590F"/>
    <w:rsid w:val="00DA16E6"/>
    <w:rsid w:val="00DF69CD"/>
    <w:rsid w:val="00EF509E"/>
    <w:rsid w:val="00F0314A"/>
    <w:rsid w:val="00F4428C"/>
    <w:rsid w:val="00F75DEC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A8D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7F"/>
  </w:style>
  <w:style w:type="paragraph" w:styleId="1">
    <w:name w:val="heading 1"/>
    <w:basedOn w:val="a"/>
    <w:next w:val="a"/>
    <w:link w:val="10"/>
    <w:uiPriority w:val="9"/>
    <w:qFormat/>
    <w:rsid w:val="00F76E7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E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E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E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E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E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E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E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E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E7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76E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E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6E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76E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76E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76E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76E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F76E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6E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a">
    <w:name w:val="Заголовок Знак"/>
    <w:basedOn w:val="a0"/>
    <w:link w:val="a9"/>
    <w:uiPriority w:val="10"/>
    <w:rsid w:val="00F76E7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F76E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F76E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F76E7F"/>
    <w:rPr>
      <w:b/>
      <w:bCs/>
    </w:rPr>
  </w:style>
  <w:style w:type="character" w:styleId="ae">
    <w:name w:val="Emphasis"/>
    <w:basedOn w:val="a0"/>
    <w:uiPriority w:val="20"/>
    <w:qFormat/>
    <w:rsid w:val="00F76E7F"/>
    <w:rPr>
      <w:i/>
      <w:iCs/>
    </w:rPr>
  </w:style>
  <w:style w:type="paragraph" w:styleId="af">
    <w:name w:val="No Spacing"/>
    <w:uiPriority w:val="1"/>
    <w:qFormat/>
    <w:rsid w:val="00F76E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76E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6E7F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76E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F76E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F76E7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F76E7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F76E7F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F76E7F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F76E7F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F76E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E47E-B0AE-4F20-BBAD-A003A3AC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2022-03-15T09:34:00Z</cp:lastPrinted>
  <dcterms:created xsi:type="dcterms:W3CDTF">2018-12-20T10:56:00Z</dcterms:created>
  <dcterms:modified xsi:type="dcterms:W3CDTF">2022-03-15T09:36:00Z</dcterms:modified>
</cp:coreProperties>
</file>